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C93" w:rsidRPr="00CA0C93" w:rsidRDefault="00CA0C93" w:rsidP="00CA0C9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CA0C9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Памятка для населения по профилактике бешенства</w:t>
      </w:r>
    </w:p>
    <w:p w:rsidR="00CA0C93" w:rsidRPr="00CA0C93" w:rsidRDefault="00CA0C93" w:rsidP="00CA0C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C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FCBEED" wp14:editId="64FA7F3C">
            <wp:extent cx="3911600" cy="3463070"/>
            <wp:effectExtent l="0" t="0" r="0" b="4445"/>
            <wp:docPr id="1" name="Рисунок 1" descr="http://cgon.rospotrebnadzor.ru/upload/medialibrary/6a6/6a6b37b9bd951b2cb3da5716e5a5795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gon.rospotrebnadzor.ru/upload/medialibrary/6a6/6a6b37b9bd951b2cb3da5716e5a5795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263" cy="346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C93" w:rsidRPr="00CA0C93" w:rsidRDefault="00CA0C93" w:rsidP="00CA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C9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Бешенство - это особо опасное острое вирусное инфекционное заболевание, с абсолютной летальностью. Бешенство можно только предотвратить, средств лечения уже развившегося заболевания не существует. Каждые 10 минут в мире от бешенства погибает один человек.</w:t>
      </w:r>
    </w:p>
    <w:p w:rsidR="00CA0C93" w:rsidRPr="00CA0C93" w:rsidRDefault="00CA0C93" w:rsidP="00CA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Заражение</w:t>
      </w:r>
      <w:r w:rsidRPr="00CA0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 происходит при укусе, оцарапывании, бешеным животным, при ослюнении больным животным свежих ран, порезов на коже человека или при контакте с предметами, загрязненными инфицированной слюной. Возможно заражение и при попадании брызг инфицированного материала (слюна больного животного) на слизистые оболочки рта, глаз, носовой полости человека.</w:t>
      </w:r>
    </w:p>
    <w:p w:rsidR="00CA0C93" w:rsidRPr="00CA0C93" w:rsidRDefault="00CA0C93" w:rsidP="00CA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C9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знать, что вирус - возбудитель бешенства, может находиться в слюне больного животного за 10 дней до появления видимых признаков заболевания.</w:t>
      </w:r>
    </w:p>
    <w:p w:rsidR="00CA0C93" w:rsidRPr="00CA0C93" w:rsidRDefault="00CA0C93" w:rsidP="00CA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C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Попадая в организм человека, вирус распространяется по нервным путям, достигает головного мозга, где развивается воспаление, нарушающее работу жизненно-важных элементов центральной нервной системы, следствием чего становится смерть.</w:t>
      </w:r>
    </w:p>
    <w:p w:rsidR="00CA0C93" w:rsidRPr="00CA0C93" w:rsidRDefault="00CA0C93" w:rsidP="00CA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C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Предотвратить бешенство можно при помощи вакцинопрофилактики и соблюдении правил поведения при контакте с дикими и безнадзорными животными.</w:t>
      </w:r>
    </w:p>
    <w:p w:rsidR="00CA0C93" w:rsidRPr="00CA0C93" w:rsidRDefault="00CA0C93" w:rsidP="00CA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C9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Российской Федерации источником заражения чаще всего являются собаки, кошки, из диких животных - лисицы, летучие мыши, ежи, барсуки, волки. Реже заражение происходит в результате контакта с больными коровами, овцами, лошадьми, различными грызунами.</w:t>
      </w:r>
    </w:p>
    <w:p w:rsidR="005565D2" w:rsidRDefault="005565D2" w:rsidP="00CA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65D2" w:rsidRDefault="005565D2" w:rsidP="00CA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65D2" w:rsidRDefault="005565D2" w:rsidP="00CA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65D2" w:rsidRDefault="005565D2" w:rsidP="00CA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0C93" w:rsidRPr="00CA0C93" w:rsidRDefault="00CA0C93" w:rsidP="00CA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Как предупредить инфицирование:</w:t>
      </w:r>
    </w:p>
    <w:p w:rsidR="00CA0C93" w:rsidRPr="00CA0C93" w:rsidRDefault="00CA0C93" w:rsidP="00CA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Избегать контактов с дикими животными.</w:t>
      </w:r>
    </w:p>
    <w:p w:rsidR="00CA0C93" w:rsidRPr="00CA0C93" w:rsidRDefault="00CA0C93" w:rsidP="00CA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C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355494" wp14:editId="0504D434">
            <wp:extent cx="4428457" cy="2946400"/>
            <wp:effectExtent l="0" t="0" r="0" b="6350"/>
            <wp:docPr id="2" name="Рисунок 2" descr="http://cgon.rospotrebnadzor.ru/upload/medialibrary/c2e/c2e8e3690142746497d2b8c2b7949d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gon.rospotrebnadzor.ru/upload/medialibrary/c2e/c2e8e3690142746497d2b8c2b7949d2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868" cy="2947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C93" w:rsidRPr="00CA0C93" w:rsidRDefault="00CA0C93" w:rsidP="00CA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C93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дикое или хищное животное потенциально опасно, даже, если выглядит спокойным, здоровым, миролюбивым и ласковым! Если Вы встретите в лесу лисицу, барсука - не берите их на руки, не гладьте, не кормите и не приносите домой! Разъясните детям, что недопустимо контактировать с незнакомыми животными, опасность представляет и еж, зашедший на дачный участок, и летучие мыши, обитающие на чердаках домов, и белки, встретившиеся в парке.</w:t>
      </w:r>
    </w:p>
    <w:p w:rsidR="00CA0C93" w:rsidRPr="00CA0C93" w:rsidRDefault="00CA0C93" w:rsidP="00CA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Соблюдайте правила содержания домашних животных.</w:t>
      </w:r>
    </w:p>
    <w:p w:rsidR="00CA0C93" w:rsidRPr="00CA0C93" w:rsidRDefault="00CA0C93" w:rsidP="00CA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C9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CFA7A5F" wp14:editId="4F83928A">
            <wp:extent cx="4419600" cy="3311754"/>
            <wp:effectExtent l="0" t="0" r="0" b="3175"/>
            <wp:docPr id="3" name="Рисунок 3" descr="http://cgon.rospotrebnadzor.ru/upload/medialibrary/baf/baf46f97141ffd46b0805c4c08067f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gon.rospotrebnadzor.ru/upload/medialibrary/baf/baf46f97141ffd46b0805c4c08067fb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328" cy="331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C93" w:rsidRPr="00CA0C93" w:rsidRDefault="00CA0C93" w:rsidP="00CA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C9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Зарегистрируйте питомца в ветеринарной станции по борьбе с болезнями животных своего административного округа и ежегодно прививайте его против бешенства. Прививки против бешенства животным проводятся бесплатно.</w:t>
      </w:r>
    </w:p>
    <w:p w:rsidR="00CA0C93" w:rsidRPr="00CA0C93" w:rsidRDefault="00CA0C93" w:rsidP="00CA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C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Выводите собак на прогулки только на коротком поводке, а бойцовых или крупных собак - в наморднике. Оберегайте их от контактов с бездомными животными. Продавать, покупать собак и кошек, перевозить их разрешается только при наличии ветеринарного свидетельства.</w:t>
      </w:r>
    </w:p>
    <w:p w:rsidR="00CA0C93" w:rsidRPr="00CA0C93" w:rsidRDefault="00D1560B" w:rsidP="00CA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любом заболевании животного</w:t>
      </w:r>
      <w:r w:rsidR="00CA0C93" w:rsidRPr="00CA0C9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особенно при появлении симптомов бешенства (изменение поведения, обильное слюнотечение, затруднение глотания, судороги), срочно обратитесь в ближайшую ветеринарную станцию, не занимайтесь самолечением.</w:t>
      </w:r>
    </w:p>
    <w:p w:rsidR="00CA0C93" w:rsidRPr="00CA0C93" w:rsidRDefault="00CA0C93" w:rsidP="00CA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C9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Ваше животное укусило человека, сообщите пострадавшему свой адрес и доставьте животное для осмотра и наблюдения ветеринарным врачом ветеринарной станции. Владелец животного несет полную административную, а при нанесении тяжелых увечий и смерти пострадавшего, уголовную ответственность за нарушение Правил содержания животных.</w:t>
      </w:r>
    </w:p>
    <w:p w:rsidR="00CA0C93" w:rsidRPr="00CA0C93" w:rsidRDefault="00CA0C93" w:rsidP="00CA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Избегайте контактов с безнадзорными собаками и кошками!</w:t>
      </w:r>
    </w:p>
    <w:p w:rsidR="00CA0C93" w:rsidRPr="00CA0C93" w:rsidRDefault="00CA0C93" w:rsidP="00CA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C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3568BA" wp14:editId="38A120E4">
            <wp:extent cx="4260850" cy="2795118"/>
            <wp:effectExtent l="0" t="0" r="6350" b="5715"/>
            <wp:docPr id="4" name="Рисунок 4" descr="https://pbs.twimg.com/media/ECJ0r0nXYAIwe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bs.twimg.com/media/ECJ0r0nXYAIweV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738" cy="2797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C93" w:rsidRPr="00CA0C93" w:rsidRDefault="00CA0C93" w:rsidP="00CA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C9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оставляйте детей без присмотра в местах, где могут находиться бездомные собаки или кошки. Разъясните детям, что опасно гладить, кормить, подпускать к себе незнакомых животных, они могут быть больны.</w:t>
      </w:r>
    </w:p>
    <w:p w:rsidR="00CA0C93" w:rsidRPr="00CA0C93" w:rsidRDefault="00CA0C93" w:rsidP="00CA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делать, если контакт с потенциально больным животным произошел</w:t>
      </w:r>
      <w:r w:rsidRPr="00CA0C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0C93" w:rsidRPr="00CA0C93" w:rsidRDefault="00CA0C93" w:rsidP="00CA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C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укусе, оцарапывании, ослюнении человека надо срочно промыть раны и все места, на которые могла попасть слюна животного мыльным раствором в течение 15 мин., затем водопроводной водой, с последующей обработкой раствором перекиси водорода. Обработать края раны 5-процентной настойкой йода. После этого незамедлительно обратиться в травмпункт по месту жительства к врачу-травматологу, который при необходимости, назначит курс профилактических прививок.</w:t>
      </w:r>
    </w:p>
    <w:p w:rsidR="00CA0C93" w:rsidRPr="00CA0C93" w:rsidRDefault="00CA0C93" w:rsidP="00CA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Только своевременно введенная антирабическая вакцина спасает от развития бешенства у человека.</w:t>
      </w:r>
      <w:r w:rsidRPr="00CA0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раньше будет начат курс антирабических прививок, тем быстрее произойдет выработка иммунитета, который позволит предотвратить развитие заболевания. Лекарств от бешенства в настоящее время не существует! Прививки против бешенства проводятся бесплатно, независимо от наличия полиса обязательного медицинского страхования.</w:t>
      </w:r>
    </w:p>
    <w:p w:rsidR="00CA0C93" w:rsidRPr="00CA0C93" w:rsidRDefault="00CA0C93" w:rsidP="00CA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C9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Вакцину вводят в день обращения, а затем на 3, 7, 14, 30, 90 дни после укуса; вакцина вводится в дозе 1,0 мл, в мышцу плеча. Во время лечения категорически запрещено употреблять алкоголь.</w:t>
      </w:r>
    </w:p>
    <w:p w:rsidR="00CA0C93" w:rsidRDefault="00CA0C93" w:rsidP="00CA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0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Соблюдение правил содержания домашних животных, мер предосторожности при контактах с дикими и безнадзорными животными, вовремя сделанная вакцинация уберегут Вас от бешенства!</w:t>
      </w:r>
    </w:p>
    <w:p w:rsidR="005565D2" w:rsidRDefault="005565D2" w:rsidP="00CA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7030A0"/>
          <w:sz w:val="24"/>
          <w:szCs w:val="24"/>
          <w:u w:val="single"/>
          <w:lang w:eastAsia="ru-RU"/>
        </w:rPr>
      </w:pPr>
      <w:r w:rsidRPr="005565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Инфографик </w:t>
      </w:r>
      <w:r w:rsidRPr="00D156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«Как защитить себя от бешенства</w:t>
      </w:r>
      <w:r w:rsidR="00D1560B" w:rsidRPr="00D156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5565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смотрите </w:t>
      </w:r>
      <w:r w:rsidRPr="005565D2">
        <w:rPr>
          <w:rFonts w:ascii="Times New Roman" w:eastAsia="Times New Roman" w:hAnsi="Times New Roman" w:cs="Times New Roman"/>
          <w:bCs/>
          <w:color w:val="002060"/>
          <w:sz w:val="24"/>
          <w:szCs w:val="24"/>
          <w:u w:val="single"/>
          <w:lang w:eastAsia="ru-RU"/>
        </w:rPr>
        <w:t>здесь</w:t>
      </w:r>
      <w:r>
        <w:rPr>
          <w:rFonts w:ascii="Times New Roman" w:eastAsia="Times New Roman" w:hAnsi="Times New Roman" w:cs="Times New Roman"/>
          <w:bCs/>
          <w:color w:val="002060"/>
          <w:sz w:val="24"/>
          <w:szCs w:val="24"/>
          <w:u w:val="single"/>
          <w:lang w:eastAsia="ru-RU"/>
        </w:rPr>
        <w:t xml:space="preserve"> </w:t>
      </w:r>
      <w:r w:rsidRPr="005565D2">
        <w:rPr>
          <w:rFonts w:ascii="Times New Roman" w:eastAsia="Times New Roman" w:hAnsi="Times New Roman" w:cs="Times New Roman"/>
          <w:bCs/>
          <w:color w:val="7030A0"/>
          <w:sz w:val="24"/>
          <w:szCs w:val="24"/>
          <w:u w:val="single"/>
          <w:lang w:eastAsia="ru-RU"/>
        </w:rPr>
        <w:t>(ссылка не должна быть видна-http://cgon.rospotrebnadzor.ru/upload/medialibrary/262/262f5aa789352fe9def320a4256a4aa5.png)</w:t>
      </w:r>
    </w:p>
    <w:p w:rsidR="005565D2" w:rsidRPr="00CA0C93" w:rsidRDefault="005565D2" w:rsidP="00CA0C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65D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Источник: http://cgon.rospotrebnadzor.ru</w:t>
      </w:r>
    </w:p>
    <w:p w:rsidR="002215C7" w:rsidRPr="00CA0C93" w:rsidRDefault="002215C7" w:rsidP="00CA0C93">
      <w:pPr>
        <w:jc w:val="center"/>
        <w:rPr>
          <w:sz w:val="24"/>
          <w:szCs w:val="24"/>
        </w:rPr>
      </w:pPr>
    </w:p>
    <w:sectPr w:rsidR="002215C7" w:rsidRPr="00CA0C93" w:rsidSect="00CA0C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98D"/>
    <w:rsid w:val="002215C7"/>
    <w:rsid w:val="00283F10"/>
    <w:rsid w:val="005565D2"/>
    <w:rsid w:val="005F698D"/>
    <w:rsid w:val="00CA0C93"/>
    <w:rsid w:val="00D1560B"/>
    <w:rsid w:val="00E3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3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3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7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9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4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Людмила Германовна</dc:creator>
  <cp:lastModifiedBy>admin</cp:lastModifiedBy>
  <cp:revision>2</cp:revision>
  <dcterms:created xsi:type="dcterms:W3CDTF">2022-03-05T05:17:00Z</dcterms:created>
  <dcterms:modified xsi:type="dcterms:W3CDTF">2022-03-05T05:17:00Z</dcterms:modified>
</cp:coreProperties>
</file>